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B74" w:rsidRPr="007A1B34" w:rsidRDefault="008D6B74" w:rsidP="009A2B1C">
      <w:pPr>
        <w:spacing w:line="360" w:lineRule="auto"/>
        <w:rPr>
          <w:rFonts w:ascii="Verdana" w:hAnsi="Verdana"/>
          <w:sz w:val="18"/>
          <w:szCs w:val="18"/>
        </w:rPr>
      </w:pPr>
    </w:p>
    <w:p w:rsidR="00E13014" w:rsidRPr="007A1B34" w:rsidRDefault="00E13014" w:rsidP="009A2B1C">
      <w:pPr>
        <w:spacing w:line="360" w:lineRule="auto"/>
        <w:jc w:val="center"/>
        <w:rPr>
          <w:rFonts w:ascii="Verdana" w:hAnsi="Verdana" w:cs="Calibri"/>
          <w:b/>
          <w:sz w:val="18"/>
          <w:szCs w:val="18"/>
        </w:rPr>
      </w:pPr>
      <w:r w:rsidRPr="007A1B34">
        <w:rPr>
          <w:rFonts w:ascii="Verdana" w:hAnsi="Verdana" w:cs="Calibri"/>
          <w:b/>
          <w:sz w:val="18"/>
          <w:szCs w:val="18"/>
        </w:rPr>
        <w:t xml:space="preserve">Рекомендации Совета директоров ПАО «Челябинский </w:t>
      </w:r>
      <w:proofErr w:type="gramStart"/>
      <w:r w:rsidRPr="007A1B34">
        <w:rPr>
          <w:rFonts w:ascii="Verdana" w:hAnsi="Verdana" w:cs="Calibri"/>
          <w:b/>
          <w:sz w:val="18"/>
          <w:szCs w:val="18"/>
        </w:rPr>
        <w:t>кузнечно-прессовый</w:t>
      </w:r>
      <w:proofErr w:type="gramEnd"/>
      <w:r w:rsidRPr="007A1B34">
        <w:rPr>
          <w:rFonts w:ascii="Verdana" w:hAnsi="Verdana" w:cs="Calibri"/>
          <w:b/>
          <w:sz w:val="18"/>
          <w:szCs w:val="18"/>
        </w:rPr>
        <w:t xml:space="preserve"> завод» по размеру дивидендов по акциям и порядку их выплаты по результатам 20</w:t>
      </w:r>
      <w:r w:rsidR="00BC4394">
        <w:rPr>
          <w:rFonts w:ascii="Verdana" w:hAnsi="Verdana" w:cs="Calibri"/>
          <w:b/>
          <w:sz w:val="18"/>
          <w:szCs w:val="18"/>
        </w:rPr>
        <w:t>2</w:t>
      </w:r>
      <w:r w:rsidR="00F92130">
        <w:rPr>
          <w:rFonts w:ascii="Verdana" w:hAnsi="Verdana" w:cs="Calibri"/>
          <w:b/>
          <w:sz w:val="18"/>
          <w:szCs w:val="18"/>
        </w:rPr>
        <w:t>2</w:t>
      </w:r>
      <w:r w:rsidRPr="007A1B34">
        <w:rPr>
          <w:rFonts w:ascii="Verdana" w:hAnsi="Verdana" w:cs="Calibri"/>
          <w:b/>
          <w:sz w:val="18"/>
          <w:szCs w:val="18"/>
        </w:rPr>
        <w:t xml:space="preserve"> года</w:t>
      </w:r>
    </w:p>
    <w:p w:rsidR="00E13014" w:rsidRPr="007A1B34" w:rsidRDefault="00E13014" w:rsidP="009A2B1C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</w:p>
    <w:p w:rsidR="008512D9" w:rsidRPr="00DD4271" w:rsidRDefault="00E13014" w:rsidP="008512D9">
      <w:pPr>
        <w:pStyle w:val="ConsPlusNormal"/>
        <w:spacing w:line="360" w:lineRule="auto"/>
        <w:ind w:left="-266" w:firstLine="0"/>
        <w:jc w:val="both"/>
        <w:rPr>
          <w:rFonts w:ascii="Verdana" w:hAnsi="Verdana" w:cs="Calibri"/>
          <w:sz w:val="18"/>
          <w:szCs w:val="18"/>
        </w:rPr>
      </w:pPr>
      <w:r w:rsidRPr="007A1B34">
        <w:rPr>
          <w:rFonts w:ascii="Verdana" w:hAnsi="Verdana" w:cs="Calibri"/>
          <w:sz w:val="18"/>
          <w:szCs w:val="18"/>
        </w:rPr>
        <w:t>Совет дире</w:t>
      </w:r>
      <w:r w:rsidR="004109D9">
        <w:rPr>
          <w:rFonts w:ascii="Verdana" w:hAnsi="Verdana" w:cs="Calibri"/>
          <w:sz w:val="18"/>
          <w:szCs w:val="18"/>
        </w:rPr>
        <w:t xml:space="preserve">кторов ПАО «ЧКПЗ» на заседании </w:t>
      </w:r>
      <w:r w:rsidR="00DF3604">
        <w:rPr>
          <w:rFonts w:ascii="Verdana" w:hAnsi="Verdana" w:cs="Calibri"/>
          <w:sz w:val="18"/>
          <w:szCs w:val="18"/>
        </w:rPr>
        <w:t>24</w:t>
      </w:r>
      <w:r w:rsidR="004109D9">
        <w:rPr>
          <w:rFonts w:ascii="Verdana" w:hAnsi="Verdana" w:cs="Calibri"/>
          <w:sz w:val="18"/>
          <w:szCs w:val="18"/>
        </w:rPr>
        <w:t xml:space="preserve"> мая 202</w:t>
      </w:r>
      <w:r w:rsidR="00F92130">
        <w:rPr>
          <w:rFonts w:ascii="Verdana" w:hAnsi="Verdana" w:cs="Calibri"/>
          <w:sz w:val="18"/>
          <w:szCs w:val="18"/>
        </w:rPr>
        <w:t>3</w:t>
      </w:r>
      <w:r w:rsidRPr="007A1B34">
        <w:rPr>
          <w:rFonts w:ascii="Verdana" w:hAnsi="Verdana" w:cs="Calibri"/>
          <w:sz w:val="18"/>
          <w:szCs w:val="18"/>
        </w:rPr>
        <w:t xml:space="preserve"> года, Протокол </w:t>
      </w:r>
      <w:r w:rsidRPr="003B774A">
        <w:rPr>
          <w:rFonts w:ascii="Verdana" w:hAnsi="Verdana" w:cs="Calibri"/>
          <w:sz w:val="18"/>
          <w:szCs w:val="18"/>
        </w:rPr>
        <w:t>№</w:t>
      </w:r>
      <w:r w:rsidR="00DF3604">
        <w:rPr>
          <w:rFonts w:ascii="Verdana" w:hAnsi="Verdana" w:cs="Calibri"/>
          <w:sz w:val="18"/>
          <w:szCs w:val="18"/>
        </w:rPr>
        <w:t xml:space="preserve"> 5</w:t>
      </w:r>
      <w:r w:rsidR="00753454">
        <w:rPr>
          <w:rFonts w:ascii="Verdana" w:hAnsi="Verdana" w:cs="Calibri"/>
          <w:sz w:val="18"/>
          <w:szCs w:val="18"/>
        </w:rPr>
        <w:t>/2</w:t>
      </w:r>
      <w:r w:rsidR="00F92130">
        <w:rPr>
          <w:rFonts w:ascii="Verdana" w:hAnsi="Verdana" w:cs="Calibri"/>
          <w:sz w:val="18"/>
          <w:szCs w:val="18"/>
        </w:rPr>
        <w:t>3</w:t>
      </w:r>
      <w:r w:rsidRPr="00BC4394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DF3604">
        <w:rPr>
          <w:rFonts w:ascii="Verdana" w:hAnsi="Verdana" w:cs="Calibri"/>
          <w:sz w:val="18"/>
          <w:szCs w:val="18"/>
        </w:rPr>
        <w:t>от 24</w:t>
      </w:r>
      <w:r w:rsidRPr="003B774A">
        <w:rPr>
          <w:rFonts w:ascii="Verdana" w:hAnsi="Verdana" w:cs="Calibri"/>
          <w:sz w:val="18"/>
          <w:szCs w:val="18"/>
        </w:rPr>
        <w:t>.05.20</w:t>
      </w:r>
      <w:r w:rsidR="004109D9" w:rsidRPr="003B774A">
        <w:rPr>
          <w:rFonts w:ascii="Verdana" w:hAnsi="Verdana" w:cs="Calibri"/>
          <w:sz w:val="18"/>
          <w:szCs w:val="18"/>
        </w:rPr>
        <w:t>2</w:t>
      </w:r>
      <w:r w:rsidR="00F92130">
        <w:rPr>
          <w:rFonts w:ascii="Verdana" w:hAnsi="Verdana" w:cs="Calibri"/>
          <w:sz w:val="18"/>
          <w:szCs w:val="18"/>
        </w:rPr>
        <w:t>3</w:t>
      </w:r>
      <w:r w:rsidRPr="003B774A">
        <w:rPr>
          <w:rFonts w:ascii="Verdana" w:hAnsi="Verdana" w:cs="Calibri"/>
          <w:sz w:val="18"/>
          <w:szCs w:val="18"/>
        </w:rPr>
        <w:t xml:space="preserve"> года рекомендовал годовому общему собранию акционеров ПАО «ЧКПЗ» </w:t>
      </w:r>
      <w:r w:rsidR="00F92130" w:rsidRPr="00F92130">
        <w:rPr>
          <w:rFonts w:ascii="Verdana" w:hAnsi="Verdana" w:cs="Calibri"/>
          <w:sz w:val="18"/>
          <w:szCs w:val="18"/>
        </w:rPr>
        <w:t>утвердить распределение прибыли Общества по результатам отчетного 2022 года, направить на выплату дивидендов по итогам 2022 года 14</w:t>
      </w:r>
      <w:r w:rsidR="003B085E">
        <w:rPr>
          <w:rFonts w:ascii="Verdana" w:hAnsi="Verdana" w:cs="Calibri"/>
          <w:sz w:val="18"/>
          <w:szCs w:val="18"/>
        </w:rPr>
        <w:t>8 053 280</w:t>
      </w:r>
      <w:r w:rsidR="00F92130" w:rsidRPr="00F92130">
        <w:rPr>
          <w:rFonts w:ascii="Verdana" w:hAnsi="Verdana" w:cs="Calibri"/>
          <w:sz w:val="18"/>
          <w:szCs w:val="18"/>
        </w:rPr>
        <w:t xml:space="preserve"> рублей лицам, имеющим право на их получение, - пропорционально количеству принадлежащих им акций. Дивиденды выплатить в денежной форме безналичным способом. Установить срок выплаты дивидендов номинальному держателю, который зарегистрирован в реестре акционеров, не позднее 10 рабочих дней, а другим зарегистрированным в реестре акционеров лицам не позднее 25 рабочих дней с </w:t>
      </w:r>
      <w:r w:rsidR="00F92130" w:rsidRPr="00DD4271">
        <w:rPr>
          <w:rFonts w:ascii="Verdana" w:hAnsi="Verdana" w:cs="Calibri"/>
          <w:sz w:val="18"/>
          <w:szCs w:val="18"/>
        </w:rPr>
        <w:t>даты, на которую определяются лица, имеющие п</w:t>
      </w:r>
      <w:r w:rsidR="00DF3604">
        <w:rPr>
          <w:rFonts w:ascii="Verdana" w:hAnsi="Verdana" w:cs="Calibri"/>
          <w:sz w:val="18"/>
          <w:szCs w:val="18"/>
        </w:rPr>
        <w:t>раво на получение дивидендов – 10</w:t>
      </w:r>
      <w:bookmarkStart w:id="0" w:name="_GoBack"/>
      <w:bookmarkEnd w:id="0"/>
      <w:r w:rsidR="00F92130" w:rsidRPr="00DD4271">
        <w:rPr>
          <w:rFonts w:ascii="Verdana" w:hAnsi="Verdana" w:cs="Calibri"/>
          <w:sz w:val="18"/>
          <w:szCs w:val="18"/>
        </w:rPr>
        <w:t xml:space="preserve"> июля 2023 года</w:t>
      </w:r>
    </w:p>
    <w:p w:rsidR="008512D9" w:rsidRPr="00DD4271" w:rsidRDefault="00F92130" w:rsidP="005D5B34">
      <w:pPr>
        <w:pStyle w:val="ConsPlusNormal"/>
        <w:numPr>
          <w:ilvl w:val="0"/>
          <w:numId w:val="2"/>
        </w:numPr>
        <w:spacing w:line="360" w:lineRule="auto"/>
        <w:ind w:left="-70" w:hanging="182"/>
        <w:jc w:val="both"/>
        <w:rPr>
          <w:rFonts w:ascii="Verdana" w:hAnsi="Verdana"/>
          <w:sz w:val="18"/>
          <w:szCs w:val="18"/>
        </w:rPr>
      </w:pPr>
      <w:r w:rsidRPr="00DD4271">
        <w:rPr>
          <w:rFonts w:ascii="Verdana" w:hAnsi="Verdana"/>
          <w:sz w:val="18"/>
          <w:szCs w:val="18"/>
        </w:rPr>
        <w:t>Выплатить дивиденды в размере 1</w:t>
      </w:r>
      <w:r w:rsidR="003B085E" w:rsidRPr="00DD4271">
        <w:rPr>
          <w:rFonts w:ascii="Verdana" w:hAnsi="Verdana"/>
          <w:sz w:val="18"/>
          <w:szCs w:val="18"/>
        </w:rPr>
        <w:t>85</w:t>
      </w:r>
      <w:r w:rsidRPr="00DD4271">
        <w:rPr>
          <w:rFonts w:ascii="Verdana" w:hAnsi="Verdana"/>
          <w:sz w:val="18"/>
          <w:szCs w:val="18"/>
        </w:rPr>
        <w:t xml:space="preserve"> (Сто</w:t>
      </w:r>
      <w:r w:rsidR="003B085E" w:rsidRPr="00DD4271">
        <w:rPr>
          <w:rFonts w:ascii="Verdana" w:hAnsi="Verdana"/>
          <w:sz w:val="18"/>
          <w:szCs w:val="18"/>
        </w:rPr>
        <w:t xml:space="preserve"> восемьдесят пять</w:t>
      </w:r>
      <w:r w:rsidRPr="00DD4271">
        <w:rPr>
          <w:rFonts w:ascii="Verdana" w:hAnsi="Verdana"/>
          <w:sz w:val="18"/>
          <w:szCs w:val="18"/>
        </w:rPr>
        <w:t xml:space="preserve">) рублей на каждую обыкновенную именную акцию </w:t>
      </w:r>
    </w:p>
    <w:p w:rsidR="00F92130" w:rsidRPr="00DD4271" w:rsidRDefault="00F92130" w:rsidP="005D5B34">
      <w:pPr>
        <w:pStyle w:val="ConsPlusNormal"/>
        <w:numPr>
          <w:ilvl w:val="0"/>
          <w:numId w:val="2"/>
        </w:numPr>
        <w:spacing w:line="360" w:lineRule="auto"/>
        <w:ind w:left="-70" w:hanging="182"/>
        <w:jc w:val="both"/>
        <w:rPr>
          <w:rFonts w:ascii="Verdana" w:hAnsi="Verdana" w:cs="Calibri"/>
          <w:sz w:val="18"/>
          <w:szCs w:val="18"/>
        </w:rPr>
      </w:pPr>
      <w:r w:rsidRPr="00DD4271">
        <w:rPr>
          <w:rFonts w:ascii="Verdana" w:hAnsi="Verdana"/>
          <w:sz w:val="18"/>
          <w:szCs w:val="18"/>
        </w:rPr>
        <w:t>Выплатить дивиденды в размере 1</w:t>
      </w:r>
      <w:r w:rsidR="003B085E" w:rsidRPr="00DD4271">
        <w:rPr>
          <w:rFonts w:ascii="Verdana" w:hAnsi="Verdana"/>
          <w:sz w:val="18"/>
          <w:szCs w:val="18"/>
        </w:rPr>
        <w:t>85</w:t>
      </w:r>
      <w:r w:rsidRPr="00DD4271">
        <w:rPr>
          <w:rFonts w:ascii="Verdana" w:hAnsi="Verdana"/>
          <w:sz w:val="18"/>
          <w:szCs w:val="18"/>
        </w:rPr>
        <w:t xml:space="preserve"> (Сто</w:t>
      </w:r>
      <w:r w:rsidR="003B085E" w:rsidRPr="00DD4271">
        <w:rPr>
          <w:rFonts w:ascii="Verdana" w:hAnsi="Verdana"/>
          <w:sz w:val="18"/>
          <w:szCs w:val="18"/>
        </w:rPr>
        <w:t xml:space="preserve"> восемьдесят пять</w:t>
      </w:r>
      <w:r w:rsidRPr="00DD4271">
        <w:rPr>
          <w:rFonts w:ascii="Verdana" w:hAnsi="Verdana"/>
          <w:sz w:val="18"/>
          <w:szCs w:val="18"/>
        </w:rPr>
        <w:t xml:space="preserve">) рублей на каждую привилегированную именную акцию </w:t>
      </w:r>
    </w:p>
    <w:p w:rsidR="008D2952" w:rsidRPr="00DD4271" w:rsidRDefault="008D2952" w:rsidP="00F92130">
      <w:pPr>
        <w:pStyle w:val="ConsPlusNormal"/>
        <w:spacing w:line="360" w:lineRule="auto"/>
        <w:ind w:firstLine="0"/>
        <w:jc w:val="both"/>
        <w:rPr>
          <w:rFonts w:ascii="Verdana" w:hAnsi="Verdana" w:cs="Calibri"/>
          <w:sz w:val="18"/>
          <w:szCs w:val="18"/>
        </w:rPr>
      </w:pPr>
    </w:p>
    <w:sectPr w:rsidR="008D2952" w:rsidRPr="00DD4271" w:rsidSect="0034755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F7B76"/>
    <w:multiLevelType w:val="hybridMultilevel"/>
    <w:tmpl w:val="D8B89A1A"/>
    <w:lvl w:ilvl="0" w:tplc="04190001">
      <w:start w:val="1"/>
      <w:numFmt w:val="bullet"/>
      <w:lvlText w:val=""/>
      <w:lvlJc w:val="left"/>
      <w:pPr>
        <w:ind w:left="4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4" w:hanging="360"/>
      </w:pPr>
      <w:rPr>
        <w:rFonts w:ascii="Wingdings" w:hAnsi="Wingdings" w:hint="default"/>
      </w:rPr>
    </w:lvl>
  </w:abstractNum>
  <w:abstractNum w:abstractNumId="1" w15:restartNumberingAfterBreak="0">
    <w:nsid w:val="169454C4"/>
    <w:multiLevelType w:val="hybridMultilevel"/>
    <w:tmpl w:val="F6A6FE9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30"/>
    <w:rsid w:val="00026B77"/>
    <w:rsid w:val="00096F42"/>
    <w:rsid w:val="00183A45"/>
    <w:rsid w:val="001B562E"/>
    <w:rsid w:val="00261B47"/>
    <w:rsid w:val="002D6194"/>
    <w:rsid w:val="0034755A"/>
    <w:rsid w:val="003B085E"/>
    <w:rsid w:val="003B774A"/>
    <w:rsid w:val="003F6C11"/>
    <w:rsid w:val="004109D9"/>
    <w:rsid w:val="004238C5"/>
    <w:rsid w:val="0043430A"/>
    <w:rsid w:val="00485269"/>
    <w:rsid w:val="004E1630"/>
    <w:rsid w:val="00556F5D"/>
    <w:rsid w:val="00566B6D"/>
    <w:rsid w:val="00570857"/>
    <w:rsid w:val="005D5B34"/>
    <w:rsid w:val="005E23DA"/>
    <w:rsid w:val="0067362C"/>
    <w:rsid w:val="006D6F4B"/>
    <w:rsid w:val="00707A0D"/>
    <w:rsid w:val="00716FA0"/>
    <w:rsid w:val="00721C31"/>
    <w:rsid w:val="00753454"/>
    <w:rsid w:val="007A1B34"/>
    <w:rsid w:val="007B0A81"/>
    <w:rsid w:val="007C6A48"/>
    <w:rsid w:val="00821D81"/>
    <w:rsid w:val="008512D9"/>
    <w:rsid w:val="0086473B"/>
    <w:rsid w:val="008D2952"/>
    <w:rsid w:val="008D6B74"/>
    <w:rsid w:val="00903D86"/>
    <w:rsid w:val="009A2B1C"/>
    <w:rsid w:val="009A68B1"/>
    <w:rsid w:val="00AC0C56"/>
    <w:rsid w:val="00B92200"/>
    <w:rsid w:val="00BA667A"/>
    <w:rsid w:val="00BC4394"/>
    <w:rsid w:val="00BC7A18"/>
    <w:rsid w:val="00C2542B"/>
    <w:rsid w:val="00C909E7"/>
    <w:rsid w:val="00C93FAD"/>
    <w:rsid w:val="00CD21E8"/>
    <w:rsid w:val="00D00208"/>
    <w:rsid w:val="00D9386B"/>
    <w:rsid w:val="00DC3DEA"/>
    <w:rsid w:val="00DD4271"/>
    <w:rsid w:val="00DF3604"/>
    <w:rsid w:val="00E13014"/>
    <w:rsid w:val="00E43B38"/>
    <w:rsid w:val="00EE37A5"/>
    <w:rsid w:val="00EE6B49"/>
    <w:rsid w:val="00F04FCD"/>
    <w:rsid w:val="00F530AB"/>
    <w:rsid w:val="00F92130"/>
    <w:rsid w:val="00F94FB4"/>
    <w:rsid w:val="00FA0C1E"/>
    <w:rsid w:val="00FA1688"/>
    <w:rsid w:val="00FD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F9FCC"/>
  <w15:docId w15:val="{BCC79EC0-C136-4BC6-B853-EA99E397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B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A1B34"/>
    <w:pPr>
      <w:widowControl w:val="0"/>
      <w:autoSpaceDE w:val="0"/>
      <w:autoSpaceDN w:val="0"/>
      <w:adjustRightInd w:val="0"/>
      <w:spacing w:before="240" w:after="40"/>
      <w:outlineLvl w:val="1"/>
    </w:pPr>
    <w:rPr>
      <w:rFonts w:eastAsiaTheme="minorEastAsia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E6B49"/>
    <w:pPr>
      <w:widowControl w:val="0"/>
      <w:ind w:firstLine="720"/>
    </w:pPr>
    <w:rPr>
      <w:sz w:val="18"/>
      <w:szCs w:val="18"/>
    </w:rPr>
  </w:style>
  <w:style w:type="character" w:customStyle="1" w:styleId="a4">
    <w:name w:val="Основной текст с отступом Знак"/>
    <w:basedOn w:val="a0"/>
    <w:link w:val="a3"/>
    <w:rsid w:val="00EE6B49"/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EE6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Strong"/>
    <w:basedOn w:val="a0"/>
    <w:qFormat/>
    <w:rsid w:val="00EE6B49"/>
    <w:rPr>
      <w:b/>
      <w:bCs/>
    </w:rPr>
  </w:style>
  <w:style w:type="paragraph" w:customStyle="1" w:styleId="ConsPlusNormal">
    <w:name w:val="ConsPlusNormal"/>
    <w:rsid w:val="00E130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A1B34"/>
    <w:rPr>
      <w:rFonts w:ascii="Times New Roman" w:eastAsiaTheme="minorEastAsia" w:hAnsi="Times New Roman" w:cs="Times New Roman"/>
      <w:b/>
      <w:bCs/>
      <w:lang w:eastAsia="ru-RU"/>
    </w:rPr>
  </w:style>
  <w:style w:type="paragraph" w:customStyle="1" w:styleId="SubHeading">
    <w:name w:val="Sub Heading"/>
    <w:uiPriority w:val="99"/>
    <w:rsid w:val="007A1B3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Subst">
    <w:name w:val="Subst"/>
    <w:uiPriority w:val="99"/>
    <w:rsid w:val="007A1B34"/>
    <w:rPr>
      <w:b/>
      <w:i/>
    </w:rPr>
  </w:style>
  <w:style w:type="paragraph" w:customStyle="1" w:styleId="ThinDelim">
    <w:name w:val="Thin Delim"/>
    <w:uiPriority w:val="99"/>
    <w:rsid w:val="00721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9213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4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ЧКПЗ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Елена Вячеславовна</dc:creator>
  <cp:keywords/>
  <dc:description/>
  <cp:lastModifiedBy>Балакина Елена Вячеславовна</cp:lastModifiedBy>
  <cp:revision>60</cp:revision>
  <dcterms:created xsi:type="dcterms:W3CDTF">2017-04-12T08:38:00Z</dcterms:created>
  <dcterms:modified xsi:type="dcterms:W3CDTF">2023-05-17T05:45:00Z</dcterms:modified>
</cp:coreProperties>
</file>